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7BA" w:rsidRPr="002727BA" w:rsidRDefault="002727BA" w:rsidP="002727B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2727BA">
        <w:rPr>
          <w:rFonts w:ascii="Arial" w:eastAsia="Times New Roman" w:hAnsi="Arial" w:cs="Arial"/>
          <w:b/>
          <w:bCs/>
          <w:color w:val="555555"/>
          <w:sz w:val="20"/>
          <w:szCs w:val="20"/>
          <w:shd w:val="clear" w:color="auto" w:fill="FFFFFF"/>
          <w:lang w:eastAsia="ru-RU"/>
        </w:rPr>
        <w:t>Технологическая карта с дидактической структурой урока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06"/>
        <w:gridCol w:w="1595"/>
        <w:gridCol w:w="1595"/>
        <w:gridCol w:w="1595"/>
        <w:gridCol w:w="1595"/>
        <w:gridCol w:w="1596"/>
      </w:tblGrid>
      <w:tr w:rsidR="002727BA" w:rsidRPr="002727BA" w:rsidTr="002727BA">
        <w:tc>
          <w:tcPr>
            <w:tcW w:w="15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Дидактическая структура урока*</w:t>
            </w:r>
          </w:p>
        </w:tc>
        <w:tc>
          <w:tcPr>
            <w:tcW w:w="1595" w:type="dxa"/>
            <w:vMerge w:val="restart"/>
            <w:tcBorders>
              <w:top w:val="single" w:sz="8" w:space="0" w:color="555555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Деятельность учеников</w:t>
            </w:r>
          </w:p>
        </w:tc>
        <w:tc>
          <w:tcPr>
            <w:tcW w:w="1595" w:type="dxa"/>
            <w:vMerge w:val="restart"/>
            <w:tcBorders>
              <w:top w:val="single" w:sz="8" w:space="0" w:color="555555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Деятельность учителя</w:t>
            </w:r>
          </w:p>
        </w:tc>
        <w:tc>
          <w:tcPr>
            <w:tcW w:w="1595" w:type="dxa"/>
            <w:vMerge w:val="restart"/>
            <w:tcBorders>
              <w:top w:val="single" w:sz="8" w:space="0" w:color="555555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Задания для учащихся, выполнение которых приведет к достижению планируемых результатов</w:t>
            </w:r>
          </w:p>
        </w:tc>
        <w:tc>
          <w:tcPr>
            <w:tcW w:w="3191" w:type="dxa"/>
            <w:gridSpan w:val="2"/>
            <w:tcBorders>
              <w:top w:val="single" w:sz="8" w:space="0" w:color="555555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Планируемые результаты</w:t>
            </w:r>
          </w:p>
        </w:tc>
      </w:tr>
      <w:tr w:rsidR="002727BA" w:rsidRPr="002727BA" w:rsidTr="002727BA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555555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vAlign w:val="center"/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555555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vAlign w:val="center"/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555555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vAlign w:val="center"/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Предметные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УУД</w:t>
            </w:r>
          </w:p>
        </w:tc>
      </w:tr>
      <w:tr w:rsidR="002727BA" w:rsidRPr="002727BA" w:rsidTr="002727BA">
        <w:tc>
          <w:tcPr>
            <w:tcW w:w="1595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Организационный момент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</w:tr>
      <w:tr w:rsidR="002727BA" w:rsidRPr="002727BA" w:rsidTr="002727BA">
        <w:tc>
          <w:tcPr>
            <w:tcW w:w="1595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Проверка домашнего задания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</w:tr>
      <w:tr w:rsidR="002727BA" w:rsidRPr="002727BA" w:rsidTr="002727BA">
        <w:tc>
          <w:tcPr>
            <w:tcW w:w="1595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</w:tr>
      <w:tr w:rsidR="002727BA" w:rsidRPr="002727BA" w:rsidTr="002727BA">
        <w:tc>
          <w:tcPr>
            <w:tcW w:w="1595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Закрепление нового материала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</w:tr>
      <w:tr w:rsidR="002727BA" w:rsidRPr="002727BA" w:rsidTr="002727BA">
        <w:tc>
          <w:tcPr>
            <w:tcW w:w="1595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Контроль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</w:tr>
      <w:tr w:rsidR="002727BA" w:rsidRPr="002727BA" w:rsidTr="002727BA">
        <w:tc>
          <w:tcPr>
            <w:tcW w:w="1595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Рефлексия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</w:tr>
    </w:tbl>
    <w:p w:rsidR="002727BA" w:rsidRPr="002727BA" w:rsidRDefault="002727BA" w:rsidP="002727B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</w:p>
    <w:p w:rsidR="002727BA" w:rsidRPr="002727BA" w:rsidRDefault="002727BA" w:rsidP="002727BA">
      <w:pPr>
        <w:shd w:val="clear" w:color="auto" w:fill="FFFFFF"/>
        <w:spacing w:after="30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 Narrow" w:eastAsia="Times New Roman" w:hAnsi="Arial Narrow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t>Технологическая карта с методической структурой урока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906"/>
        <w:gridCol w:w="1136"/>
        <w:gridCol w:w="1390"/>
        <w:gridCol w:w="1423"/>
        <w:gridCol w:w="1143"/>
        <w:gridCol w:w="1390"/>
        <w:gridCol w:w="1333"/>
      </w:tblGrid>
      <w:tr w:rsidR="002727BA" w:rsidRPr="002727BA" w:rsidTr="002727BA"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lang w:eastAsia="ru-RU"/>
              </w:rPr>
              <w:t>Дидактическая структура урока</w:t>
            </w:r>
          </w:p>
        </w:tc>
        <w:tc>
          <w:tcPr>
            <w:tcW w:w="6482" w:type="dxa"/>
            <w:gridSpan w:val="5"/>
            <w:tcBorders>
              <w:top w:val="single" w:sz="8" w:space="0" w:color="555555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lang w:eastAsia="ru-RU"/>
              </w:rPr>
              <w:t>Методическая структура урока</w:t>
            </w:r>
          </w:p>
        </w:tc>
        <w:tc>
          <w:tcPr>
            <w:tcW w:w="1333" w:type="dxa"/>
            <w:vMerge w:val="restart"/>
            <w:tcBorders>
              <w:top w:val="single" w:sz="8" w:space="0" w:color="555555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7BA" w:rsidRPr="002727BA" w:rsidRDefault="002727BA" w:rsidP="002727BA">
            <w:pPr>
              <w:spacing w:after="300" w:line="197" w:lineRule="atLeast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 Narrow" w:eastAsia="Times New Roman" w:hAnsi="Arial Narrow" w:cs="Arial"/>
                <w:color w:val="555555"/>
                <w:sz w:val="20"/>
                <w:lang w:eastAsia="ru-RU"/>
              </w:rPr>
              <w:t>Признаки решения дидактических задач</w:t>
            </w:r>
          </w:p>
        </w:tc>
      </w:tr>
      <w:tr w:rsidR="002727BA" w:rsidRPr="002727BA" w:rsidTr="002727BA">
        <w:tc>
          <w:tcPr>
            <w:tcW w:w="1756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7BA" w:rsidRPr="002727BA" w:rsidRDefault="002727BA" w:rsidP="002727BA">
            <w:pPr>
              <w:spacing w:after="300" w:line="240" w:lineRule="auto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lang w:eastAsia="ru-RU"/>
              </w:rPr>
              <w:t>Организационный момент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Методы</w:t>
            </w:r>
          </w:p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Форма</w:t>
            </w:r>
          </w:p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деятельности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Методические</w:t>
            </w:r>
          </w:p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приемы и их</w:t>
            </w:r>
          </w:p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Средства</w:t>
            </w:r>
          </w:p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Способы</w:t>
            </w:r>
          </w:p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организации</w:t>
            </w:r>
          </w:p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деятельности</w:t>
            </w:r>
          </w:p>
        </w:tc>
        <w:tc>
          <w:tcPr>
            <w:tcW w:w="0" w:type="auto"/>
            <w:vMerge/>
            <w:tcBorders>
              <w:top w:val="single" w:sz="8" w:space="0" w:color="555555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vAlign w:val="center"/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</w:p>
        </w:tc>
      </w:tr>
      <w:tr w:rsidR="002727BA" w:rsidRPr="002727BA" w:rsidTr="002727BA">
        <w:tc>
          <w:tcPr>
            <w:tcW w:w="1756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7BA" w:rsidRPr="002727BA" w:rsidRDefault="002727BA" w:rsidP="002727BA">
            <w:pPr>
              <w:spacing w:after="300" w:line="240" w:lineRule="auto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lang w:eastAsia="ru-RU"/>
              </w:rPr>
              <w:t>Актуализация знаний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</w:tr>
      <w:tr w:rsidR="002727BA" w:rsidRPr="002727BA" w:rsidTr="002727BA">
        <w:tc>
          <w:tcPr>
            <w:tcW w:w="1756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7BA" w:rsidRPr="002727BA" w:rsidRDefault="002727BA" w:rsidP="002727BA">
            <w:pPr>
              <w:spacing w:after="300" w:line="240" w:lineRule="auto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lang w:eastAsia="ru-RU"/>
              </w:rPr>
              <w:t>Сообщение нового материала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</w:tr>
      <w:tr w:rsidR="002727BA" w:rsidRPr="002727BA" w:rsidTr="002727BA">
        <w:tc>
          <w:tcPr>
            <w:tcW w:w="1756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7BA" w:rsidRPr="002727BA" w:rsidRDefault="002727BA" w:rsidP="002727BA">
            <w:pPr>
              <w:spacing w:after="300" w:line="240" w:lineRule="auto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lang w:eastAsia="ru-RU"/>
              </w:rPr>
              <w:t>Закрепление изученного материала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</w:tr>
      <w:tr w:rsidR="002727BA" w:rsidRPr="002727BA" w:rsidTr="002727BA">
        <w:tc>
          <w:tcPr>
            <w:tcW w:w="1756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7BA" w:rsidRPr="002727BA" w:rsidRDefault="002727BA" w:rsidP="002727BA">
            <w:pPr>
              <w:spacing w:after="300" w:line="240" w:lineRule="auto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lang w:eastAsia="ru-RU"/>
              </w:rPr>
              <w:t>Подведение итогов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</w:tr>
      <w:tr w:rsidR="002727BA" w:rsidRPr="002727BA" w:rsidTr="002727BA">
        <w:tc>
          <w:tcPr>
            <w:tcW w:w="1756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7BA" w:rsidRPr="002727BA" w:rsidRDefault="002727BA" w:rsidP="002727BA">
            <w:pPr>
              <w:spacing w:after="300" w:line="240" w:lineRule="auto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lang w:eastAsia="ru-RU"/>
              </w:rPr>
              <w:t>Домашнее задание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2727BA">
              <w:rPr>
                <w:rFonts w:ascii="Arial Narrow" w:eastAsia="Times New Roman" w:hAnsi="Arial Narrow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</w:tc>
      </w:tr>
    </w:tbl>
    <w:p w:rsidR="002727BA" w:rsidRDefault="002727BA" w:rsidP="002727BA">
      <w:pPr>
        <w:shd w:val="clear" w:color="auto" w:fill="FFFFFF"/>
        <w:spacing w:after="300" w:line="270" w:lineRule="atLeast"/>
        <w:rPr>
          <w:rFonts w:ascii="Arial Narrow" w:eastAsia="Times New Roman" w:hAnsi="Arial Narrow" w:cs="Arial"/>
          <w:color w:val="555555"/>
          <w:sz w:val="20"/>
          <w:szCs w:val="20"/>
          <w:lang w:val="en-US" w:eastAsia="ru-RU"/>
        </w:rPr>
      </w:pPr>
      <w:r w:rsidRPr="002727BA">
        <w:rPr>
          <w:rFonts w:ascii="Arial Narrow" w:eastAsia="Times New Roman" w:hAnsi="Arial Narrow" w:cs="Arial"/>
          <w:color w:val="555555"/>
          <w:sz w:val="20"/>
          <w:szCs w:val="20"/>
          <w:lang w:eastAsia="ru-RU"/>
        </w:rPr>
        <w:t> </w:t>
      </w:r>
    </w:p>
    <w:p w:rsidR="002727BA" w:rsidRDefault="002727BA" w:rsidP="002727BA">
      <w:pPr>
        <w:shd w:val="clear" w:color="auto" w:fill="FFFFFF"/>
        <w:spacing w:after="300" w:line="270" w:lineRule="atLeast"/>
        <w:rPr>
          <w:rFonts w:ascii="Arial Narrow" w:eastAsia="Times New Roman" w:hAnsi="Arial Narrow" w:cs="Arial"/>
          <w:color w:val="555555"/>
          <w:sz w:val="20"/>
          <w:szCs w:val="20"/>
          <w:lang w:val="en-US" w:eastAsia="ru-RU"/>
        </w:rPr>
      </w:pPr>
    </w:p>
    <w:p w:rsidR="002727BA" w:rsidRDefault="002727BA" w:rsidP="002727BA">
      <w:pPr>
        <w:shd w:val="clear" w:color="auto" w:fill="FFFFFF"/>
        <w:spacing w:after="300" w:line="270" w:lineRule="atLeast"/>
        <w:rPr>
          <w:rFonts w:ascii="Arial Narrow" w:eastAsia="Times New Roman" w:hAnsi="Arial Narrow" w:cs="Arial"/>
          <w:color w:val="555555"/>
          <w:sz w:val="20"/>
          <w:szCs w:val="20"/>
          <w:lang w:val="en-US" w:eastAsia="ru-RU"/>
        </w:rPr>
      </w:pPr>
    </w:p>
    <w:p w:rsidR="002727BA" w:rsidRPr="002727BA" w:rsidRDefault="002727BA" w:rsidP="002727BA">
      <w:pPr>
        <w:shd w:val="clear" w:color="auto" w:fill="FFFFFF"/>
        <w:spacing w:after="300" w:line="270" w:lineRule="atLeast"/>
        <w:rPr>
          <w:rFonts w:ascii="Arial" w:eastAsia="Times New Roman" w:hAnsi="Arial" w:cs="Arial"/>
          <w:color w:val="555555"/>
          <w:sz w:val="20"/>
          <w:szCs w:val="20"/>
          <w:lang w:val="en-US" w:eastAsia="ru-RU"/>
        </w:rPr>
      </w:pPr>
    </w:p>
    <w:p w:rsidR="002727BA" w:rsidRPr="002727BA" w:rsidRDefault="002727BA" w:rsidP="002727B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lastRenderedPageBreak/>
        <w:t>Особенность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b/>
          <w:bCs/>
          <w:color w:val="555555"/>
          <w:sz w:val="20"/>
          <w:szCs w:val="20"/>
          <w:shd w:val="clear" w:color="auto" w:fill="FFFFFF"/>
          <w:lang w:eastAsia="ru-RU"/>
        </w:rPr>
        <w:t>федеральных государственных образовательных стандартов общего образования</w:t>
      </w:r>
      <w:r w:rsidRPr="002727BA">
        <w:rPr>
          <w:rFonts w:ascii="Arial" w:eastAsia="Times New Roman" w:hAnsi="Arial" w:cs="Arial"/>
          <w:b/>
          <w:bCs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 xml:space="preserve">(далее </w:t>
      </w:r>
      <w:proofErr w:type="gramStart"/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-</w:t>
      </w:r>
      <w:r w:rsidRPr="002727BA">
        <w:rPr>
          <w:rFonts w:ascii="Arial" w:eastAsia="Times New Roman" w:hAnsi="Arial" w:cs="Arial"/>
          <w:b/>
          <w:bCs/>
          <w:color w:val="555555"/>
          <w:sz w:val="20"/>
          <w:szCs w:val="20"/>
          <w:shd w:val="clear" w:color="auto" w:fill="FFFFFF"/>
          <w:lang w:eastAsia="ru-RU"/>
        </w:rPr>
        <w:t>Ф</w:t>
      </w:r>
      <w:proofErr w:type="gramEnd"/>
      <w:r w:rsidRPr="002727BA">
        <w:rPr>
          <w:rFonts w:ascii="Arial" w:eastAsia="Times New Roman" w:hAnsi="Arial" w:cs="Arial"/>
          <w:b/>
          <w:bCs/>
          <w:color w:val="555555"/>
          <w:sz w:val="20"/>
          <w:szCs w:val="20"/>
          <w:shd w:val="clear" w:color="auto" w:fill="FFFFFF"/>
          <w:lang w:eastAsia="ru-RU"/>
        </w:rPr>
        <w:t>ГОС</w:t>
      </w: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 xml:space="preserve">) - их </w:t>
      </w:r>
      <w:proofErr w:type="spellStart"/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деятельностный</w:t>
      </w:r>
      <w:proofErr w:type="spellEnd"/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 xml:space="preserve"> характер, который ставит главной задачей развитие личности ученика. Современное образование отказывается от традиционного представления результатов обучения в виде знаний, умений и навыков; формулировки ФГОС указывают на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b/>
          <w:bCs/>
          <w:color w:val="555555"/>
          <w:sz w:val="20"/>
          <w:szCs w:val="20"/>
          <w:shd w:val="clear" w:color="auto" w:fill="FFFFFF"/>
          <w:lang w:eastAsia="ru-RU"/>
        </w:rPr>
        <w:t>реальные виды деятельности</w:t>
      </w: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.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 xml:space="preserve">Поставленная задача требует перехода к новой </w:t>
      </w:r>
      <w:proofErr w:type="spellStart"/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системно-деятельностной</w:t>
      </w:r>
      <w:proofErr w:type="spellEnd"/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 xml:space="preserve"> образовательной парадигме, которая, в свою очередь, связана с принципиальными изменениями деятельности учителя, реализующего ФГОС. Также изменяются и технологии обучения, внедрение информационно-коммуникационных технологий (далее - ИКТ) открывает значительные возможности расширения образовательных рамок по каждому предмету в ОУ.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Какие основные моменты следует учитывать учителю при подготовке к современному уроку в соответствии с требованиями ФГОС?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 xml:space="preserve">Прежде </w:t>
      </w:r>
      <w:proofErr w:type="gramStart"/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всего</w:t>
      </w:r>
      <w:proofErr w:type="gramEnd"/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 xml:space="preserve"> необходимо рассмотреть этапы конструирования урока: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</w:p>
    <w:p w:rsidR="002727BA" w:rsidRPr="002727BA" w:rsidRDefault="002727BA" w:rsidP="002727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ind w:left="345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2727BA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Определение темы учебного материала.</w:t>
      </w:r>
    </w:p>
    <w:p w:rsidR="002727BA" w:rsidRPr="002727BA" w:rsidRDefault="002727BA" w:rsidP="002727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ind w:left="345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2727BA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Определение дидактической цели темы.</w:t>
      </w:r>
    </w:p>
    <w:p w:rsidR="002727BA" w:rsidRPr="002727BA" w:rsidRDefault="002727BA" w:rsidP="002727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ind w:left="345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2727BA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Определение типа урока: урок изучения и первичного закрепления новых знаний; закрепления новых знаний; комплексного применения знаний, умений и навыков; обобщения и систематизации знаний; проверки, оценки и коррекции знаний, умений и навыков учащихся.</w:t>
      </w:r>
    </w:p>
    <w:p w:rsidR="002727BA" w:rsidRPr="002727BA" w:rsidRDefault="002727BA" w:rsidP="002727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ind w:left="345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2727BA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Продумывание структуры урока.</w:t>
      </w:r>
    </w:p>
    <w:p w:rsidR="002727BA" w:rsidRPr="002727BA" w:rsidRDefault="002727BA" w:rsidP="002727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ind w:left="345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2727BA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Обеспеченность урока (таблица).</w:t>
      </w:r>
    </w:p>
    <w:p w:rsidR="002727BA" w:rsidRPr="002727BA" w:rsidRDefault="002727BA" w:rsidP="002727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ind w:left="345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2727BA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Отбор содержания учебного материала.</w:t>
      </w:r>
    </w:p>
    <w:p w:rsidR="002727BA" w:rsidRPr="002727BA" w:rsidRDefault="002727BA" w:rsidP="002727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ind w:left="345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2727BA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Выбор методов обучения.</w:t>
      </w:r>
    </w:p>
    <w:p w:rsidR="002727BA" w:rsidRPr="002727BA" w:rsidRDefault="002727BA" w:rsidP="002727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ind w:left="345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2727BA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Выбор форм организации педагогической деятельности</w:t>
      </w:r>
    </w:p>
    <w:p w:rsidR="002727BA" w:rsidRPr="002727BA" w:rsidRDefault="002727BA" w:rsidP="002727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ind w:left="345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2727BA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Оценка знаний, умений и навыков.</w:t>
      </w:r>
    </w:p>
    <w:p w:rsidR="002727BA" w:rsidRPr="002727BA" w:rsidRDefault="002727BA" w:rsidP="002727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ind w:left="345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2727BA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Рефлексия урока.</w:t>
      </w:r>
    </w:p>
    <w:p w:rsidR="002727BA" w:rsidRPr="002727BA" w:rsidRDefault="002727BA" w:rsidP="002727BA">
      <w:pPr>
        <w:shd w:val="clear" w:color="auto" w:fill="FFFFFF"/>
        <w:spacing w:after="300" w:line="270" w:lineRule="atLeast"/>
        <w:jc w:val="both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t>Карта обеспеченности урока</w:t>
      </w:r>
    </w:p>
    <w:tbl>
      <w:tblPr>
        <w:tblW w:w="0" w:type="auto"/>
        <w:tblInd w:w="4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3"/>
        <w:gridCol w:w="2576"/>
        <w:gridCol w:w="1633"/>
        <w:gridCol w:w="1460"/>
        <w:gridCol w:w="1633"/>
        <w:gridCol w:w="1460"/>
        <w:gridCol w:w="682"/>
      </w:tblGrid>
      <w:tr w:rsidR="002727BA" w:rsidRPr="002727BA" w:rsidTr="002727BA">
        <w:tc>
          <w:tcPr>
            <w:tcW w:w="7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727BA" w:rsidRPr="002727BA" w:rsidRDefault="002727BA" w:rsidP="002727BA">
            <w:pPr>
              <w:spacing w:after="300" w:line="270" w:lineRule="atLeast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lang w:eastAsia="ru-RU"/>
              </w:rPr>
              <w:t>Раздел (учебный элемент)</w:t>
            </w:r>
          </w:p>
        </w:tc>
        <w:tc>
          <w:tcPr>
            <w:tcW w:w="272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727BA" w:rsidRPr="002727BA" w:rsidRDefault="002727BA" w:rsidP="002727BA">
            <w:pPr>
              <w:spacing w:after="300" w:line="197" w:lineRule="atLeast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lang w:eastAsia="ru-RU"/>
              </w:rPr>
              <w:t>Материально-техническое оснащение (количество бумажных источников и компьютеров с необходимым программным обеспечением)</w:t>
            </w:r>
          </w:p>
        </w:tc>
        <w:tc>
          <w:tcPr>
            <w:tcW w:w="26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727BA" w:rsidRPr="002727BA" w:rsidRDefault="002727BA" w:rsidP="002727BA">
            <w:pPr>
              <w:spacing w:after="300" w:line="240" w:lineRule="auto"/>
              <w:ind w:left="893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lang w:eastAsia="ru-RU"/>
              </w:rPr>
              <w:t>Учитель</w:t>
            </w:r>
          </w:p>
        </w:tc>
        <w:tc>
          <w:tcPr>
            <w:tcW w:w="26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727BA" w:rsidRPr="002727BA" w:rsidRDefault="002727BA" w:rsidP="002727BA">
            <w:pPr>
              <w:spacing w:after="300" w:line="240" w:lineRule="auto"/>
              <w:ind w:left="893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lang w:eastAsia="ru-RU"/>
              </w:rPr>
              <w:t>Ученики</w:t>
            </w:r>
          </w:p>
        </w:tc>
        <w:tc>
          <w:tcPr>
            <w:tcW w:w="63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727BA" w:rsidRPr="002727BA" w:rsidRDefault="002727BA" w:rsidP="002727BA">
            <w:pPr>
              <w:spacing w:after="300" w:line="240" w:lineRule="auto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lang w:eastAsia="ru-RU"/>
              </w:rPr>
              <w:t>Время</w:t>
            </w:r>
          </w:p>
        </w:tc>
      </w:tr>
      <w:tr w:rsidR="002727BA" w:rsidRPr="002727BA" w:rsidTr="002727BA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727BA" w:rsidRPr="002727BA" w:rsidRDefault="002727BA" w:rsidP="002727BA">
            <w:pPr>
              <w:spacing w:after="300" w:line="270" w:lineRule="atLeast"/>
              <w:ind w:left="173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lang w:eastAsia="ru-RU"/>
              </w:rPr>
              <w:t>Используемые бумажные источники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727BA" w:rsidRPr="002727BA" w:rsidRDefault="002727BA" w:rsidP="002727BA">
            <w:pPr>
              <w:spacing w:after="300" w:line="270" w:lineRule="atLeast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lang w:eastAsia="ru-RU"/>
              </w:rPr>
              <w:t>Используемые электронные ресурсы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727BA" w:rsidRPr="002727BA" w:rsidRDefault="002727BA" w:rsidP="002727BA">
            <w:pPr>
              <w:spacing w:after="300" w:line="270" w:lineRule="atLeast"/>
              <w:ind w:left="173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lang w:eastAsia="ru-RU"/>
              </w:rPr>
              <w:t>Используемые бумажные источники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727BA" w:rsidRPr="002727BA" w:rsidRDefault="002727BA" w:rsidP="002727BA">
            <w:pPr>
              <w:spacing w:after="300" w:line="270" w:lineRule="atLeast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lang w:eastAsia="ru-RU"/>
              </w:rPr>
              <w:t>Используемые электронные ресурсы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27BA" w:rsidRPr="002727BA" w:rsidRDefault="002727BA" w:rsidP="002727BA">
            <w:pPr>
              <w:spacing w:line="240" w:lineRule="auto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</w:p>
        </w:tc>
      </w:tr>
      <w:tr w:rsidR="002727BA" w:rsidRPr="002727BA" w:rsidTr="002727BA">
        <w:tc>
          <w:tcPr>
            <w:tcW w:w="797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727BA" w:rsidRPr="002727BA" w:rsidRDefault="002727BA" w:rsidP="002727BA">
            <w:pPr>
              <w:spacing w:after="300" w:line="270" w:lineRule="atLeast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727BA" w:rsidRPr="002727BA" w:rsidRDefault="002727BA" w:rsidP="002727BA">
            <w:pPr>
              <w:spacing w:after="300" w:line="270" w:lineRule="atLeast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727BA" w:rsidRPr="002727BA" w:rsidRDefault="002727BA" w:rsidP="002727BA">
            <w:pPr>
              <w:spacing w:after="300" w:line="270" w:lineRule="atLeast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727BA" w:rsidRPr="002727BA" w:rsidRDefault="002727BA" w:rsidP="002727BA">
            <w:pPr>
              <w:spacing w:after="300" w:line="270" w:lineRule="atLeast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727BA" w:rsidRPr="002727BA" w:rsidRDefault="002727BA" w:rsidP="002727BA">
            <w:pPr>
              <w:spacing w:after="300" w:line="270" w:lineRule="atLeast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727BA" w:rsidRPr="002727BA" w:rsidRDefault="002727BA" w:rsidP="002727BA">
            <w:pPr>
              <w:spacing w:after="300" w:line="270" w:lineRule="atLeast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727BA" w:rsidRPr="002727BA" w:rsidRDefault="002727BA" w:rsidP="002727BA">
            <w:pPr>
              <w:spacing w:after="300" w:line="270" w:lineRule="atLeast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 </w:t>
            </w:r>
          </w:p>
        </w:tc>
      </w:tr>
      <w:tr w:rsidR="002727BA" w:rsidRPr="002727BA" w:rsidTr="002727BA">
        <w:tc>
          <w:tcPr>
            <w:tcW w:w="797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727BA" w:rsidRPr="002727BA" w:rsidRDefault="002727BA" w:rsidP="002727BA">
            <w:pPr>
              <w:spacing w:after="300" w:line="270" w:lineRule="atLeast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727BA" w:rsidRPr="002727BA" w:rsidRDefault="002727BA" w:rsidP="002727BA">
            <w:pPr>
              <w:spacing w:after="300" w:line="270" w:lineRule="atLeast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727BA" w:rsidRPr="002727BA" w:rsidRDefault="002727BA" w:rsidP="002727BA">
            <w:pPr>
              <w:spacing w:after="300" w:line="270" w:lineRule="atLeast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727BA" w:rsidRPr="002727BA" w:rsidRDefault="002727BA" w:rsidP="002727BA">
            <w:pPr>
              <w:spacing w:after="300" w:line="270" w:lineRule="atLeast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727BA" w:rsidRPr="002727BA" w:rsidRDefault="002727BA" w:rsidP="002727BA">
            <w:pPr>
              <w:spacing w:after="300" w:line="270" w:lineRule="atLeast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727BA" w:rsidRPr="002727BA" w:rsidRDefault="002727BA" w:rsidP="002727BA">
            <w:pPr>
              <w:spacing w:after="300" w:line="270" w:lineRule="atLeast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727BA" w:rsidRPr="002727BA" w:rsidRDefault="002727BA" w:rsidP="002727BA">
            <w:pPr>
              <w:spacing w:after="300" w:line="270" w:lineRule="atLeast"/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</w:pPr>
            <w:r w:rsidRPr="002727B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 </w:t>
            </w:r>
          </w:p>
        </w:tc>
      </w:tr>
    </w:tbl>
    <w:p w:rsidR="002727BA" w:rsidRPr="002727BA" w:rsidRDefault="002727BA" w:rsidP="002727BA">
      <w:pPr>
        <w:shd w:val="clear" w:color="auto" w:fill="FFFFFF"/>
        <w:spacing w:after="30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</w:p>
    <w:p w:rsidR="002727BA" w:rsidRPr="002727BA" w:rsidRDefault="002727BA" w:rsidP="002727B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При отборе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b/>
          <w:bCs/>
          <w:color w:val="555555"/>
          <w:sz w:val="20"/>
          <w:szCs w:val="20"/>
          <w:shd w:val="clear" w:color="auto" w:fill="FFFFFF"/>
          <w:lang w:eastAsia="ru-RU"/>
        </w:rPr>
        <w:t>электронно-образовательных ресурсов</w:t>
      </w:r>
      <w:r w:rsidRPr="002727BA">
        <w:rPr>
          <w:rFonts w:ascii="Arial" w:eastAsia="Times New Roman" w:hAnsi="Arial" w:cs="Arial"/>
          <w:b/>
          <w:bCs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(далее -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b/>
          <w:bCs/>
          <w:color w:val="555555"/>
          <w:sz w:val="20"/>
          <w:szCs w:val="20"/>
          <w:shd w:val="clear" w:color="auto" w:fill="FFFFFF"/>
          <w:lang w:eastAsia="ru-RU"/>
        </w:rPr>
        <w:t>ЭОР</w:t>
      </w: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) к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b/>
          <w:bCs/>
          <w:color w:val="555555"/>
          <w:sz w:val="20"/>
          <w:szCs w:val="20"/>
          <w:shd w:val="clear" w:color="auto" w:fill="FFFFFF"/>
          <w:lang w:eastAsia="ru-RU"/>
        </w:rPr>
        <w:t>уроку</w:t>
      </w:r>
      <w:r w:rsidRPr="002727BA">
        <w:rPr>
          <w:rFonts w:ascii="Arial" w:eastAsia="Times New Roman" w:hAnsi="Arial" w:cs="Arial"/>
          <w:b/>
          <w:bCs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необходимо строго следовать следующим критериям: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• соответствие ЭОР: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</w:p>
    <w:p w:rsidR="002727BA" w:rsidRPr="002727BA" w:rsidRDefault="002727BA" w:rsidP="002727BA">
      <w:pPr>
        <w:numPr>
          <w:ilvl w:val="0"/>
          <w:numId w:val="2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целям и задачам урока;</w:t>
      </w:r>
    </w:p>
    <w:p w:rsidR="002727BA" w:rsidRPr="002727BA" w:rsidRDefault="002727BA" w:rsidP="002727BA">
      <w:pPr>
        <w:numPr>
          <w:ilvl w:val="0"/>
          <w:numId w:val="2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основным требованиям к ЭОР (обеспечение всех компонентов образовательного процесса, интерактивность, возможность удаленного (дистанционного) обучения);</w:t>
      </w:r>
    </w:p>
    <w:p w:rsidR="002727BA" w:rsidRPr="002727BA" w:rsidRDefault="002727BA" w:rsidP="002727BA">
      <w:pPr>
        <w:numPr>
          <w:ilvl w:val="0"/>
          <w:numId w:val="2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научно-педагогическим требованиям к ЭОР*;</w:t>
      </w:r>
    </w:p>
    <w:p w:rsidR="002727BA" w:rsidRPr="002727BA" w:rsidRDefault="002727BA" w:rsidP="002727BA">
      <w:pPr>
        <w:numPr>
          <w:ilvl w:val="0"/>
          <w:numId w:val="2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эргономическим требованиям;</w:t>
      </w:r>
    </w:p>
    <w:p w:rsidR="002727BA" w:rsidRPr="002727BA" w:rsidRDefault="002727BA" w:rsidP="002727B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lastRenderedPageBreak/>
        <w:t>• научность и достоверность предоставленной информации.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Основная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b/>
          <w:bCs/>
          <w:color w:val="555555"/>
          <w:sz w:val="20"/>
          <w:szCs w:val="20"/>
          <w:shd w:val="clear" w:color="auto" w:fill="FFFFFF"/>
          <w:lang w:eastAsia="ru-RU"/>
        </w:rPr>
        <w:t>дидактическая структура урока</w:t>
      </w:r>
      <w:r w:rsidRPr="002727BA">
        <w:rPr>
          <w:rFonts w:ascii="Arial" w:eastAsia="Times New Roman" w:hAnsi="Arial" w:cs="Arial"/>
          <w:b/>
          <w:bCs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отображается в плане-конспекте урока и в его технологической карте. Она имеет как статичные элементы, которые не изменяются в зависимости от типов урока, так и динамические, которым свойственна более гибкая структура: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</w:p>
    <w:p w:rsidR="002727BA" w:rsidRPr="002727BA" w:rsidRDefault="002727BA" w:rsidP="002727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0" w:lineRule="atLeast"/>
        <w:ind w:left="345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proofErr w:type="gramStart"/>
      <w:r w:rsidRPr="002727BA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Организационный момент: тема; цель; образовательные, развивающие, воспитательные задачи; мотивация их принятия; планируемые результаты: знания, умения, навыки; личностно формирующая направленность урока.</w:t>
      </w:r>
      <w:proofErr w:type="gramEnd"/>
    </w:p>
    <w:p w:rsidR="002727BA" w:rsidRPr="002727BA" w:rsidRDefault="002727BA" w:rsidP="002727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0" w:lineRule="atLeast"/>
        <w:ind w:left="345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2727BA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Проверка выполнения домашнего задания (в случае, если оно задавалось).</w:t>
      </w:r>
    </w:p>
    <w:p w:rsidR="002727BA" w:rsidRPr="002727BA" w:rsidRDefault="002727BA" w:rsidP="002727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0" w:lineRule="atLeast"/>
        <w:ind w:left="345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2727BA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Подготовка к активной учебной деятельности каждого ученика на основном этапе урока: постановка учебной задачи, актуализация знаний.</w:t>
      </w:r>
    </w:p>
    <w:p w:rsidR="002727BA" w:rsidRPr="002727BA" w:rsidRDefault="002727BA" w:rsidP="002727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0" w:lineRule="atLeast"/>
        <w:ind w:left="345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2727BA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Сообщение нового материала.</w:t>
      </w:r>
    </w:p>
    <w:p w:rsidR="002727BA" w:rsidRPr="002727BA" w:rsidRDefault="002727BA" w:rsidP="002727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0" w:lineRule="atLeast"/>
        <w:ind w:left="345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2727BA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Решение учебной задачи.</w:t>
      </w:r>
    </w:p>
    <w:p w:rsidR="002727BA" w:rsidRPr="002727BA" w:rsidRDefault="002727BA" w:rsidP="002727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0" w:lineRule="atLeast"/>
        <w:ind w:left="345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2727BA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Усвоение новых знаний.</w:t>
      </w:r>
    </w:p>
    <w:p w:rsidR="002727BA" w:rsidRPr="002727BA" w:rsidRDefault="002727BA" w:rsidP="002727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0" w:lineRule="atLeast"/>
        <w:ind w:left="345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2727BA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Первичная проверка понимания учащимися нового учебного материала (текущий контроль с тестом).</w:t>
      </w:r>
    </w:p>
    <w:p w:rsidR="002727BA" w:rsidRPr="002727BA" w:rsidRDefault="002727BA" w:rsidP="002727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0" w:lineRule="atLeast"/>
        <w:ind w:left="345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2727BA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Закрепление изученного материала.</w:t>
      </w:r>
    </w:p>
    <w:p w:rsidR="002727BA" w:rsidRPr="002727BA" w:rsidRDefault="002727BA" w:rsidP="002727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0" w:lineRule="atLeast"/>
        <w:ind w:left="345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2727BA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Обобщение и систематизация знаний.</w:t>
      </w:r>
    </w:p>
    <w:p w:rsidR="002727BA" w:rsidRPr="002727BA" w:rsidRDefault="002727BA" w:rsidP="002727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0" w:lineRule="atLeast"/>
        <w:ind w:left="345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2727BA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Контроль и самопроверка знаний (самостоятельная работа, итоговый контроль с тестом).</w:t>
      </w:r>
    </w:p>
    <w:p w:rsidR="002727BA" w:rsidRPr="002727BA" w:rsidRDefault="002727BA" w:rsidP="002727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0" w:lineRule="atLeast"/>
        <w:ind w:left="345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2727BA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Подведение итогов: диагностика результатов урока, рефлексия достижения цели.</w:t>
      </w:r>
    </w:p>
    <w:p w:rsidR="002727BA" w:rsidRPr="002727BA" w:rsidRDefault="002727BA" w:rsidP="002727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0" w:lineRule="atLeast"/>
        <w:ind w:left="345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2727BA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Домашнее задание и инструктаж по его выполнению.</w:t>
      </w:r>
    </w:p>
    <w:p w:rsidR="002727BA" w:rsidRPr="002727BA" w:rsidRDefault="002727BA" w:rsidP="002727B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2727BA">
        <w:rPr>
          <w:rFonts w:ascii="Arial" w:eastAsia="Times New Roman" w:hAnsi="Arial" w:cs="Arial"/>
          <w:b/>
          <w:bCs/>
          <w:color w:val="555555"/>
          <w:sz w:val="20"/>
          <w:szCs w:val="20"/>
          <w:shd w:val="clear" w:color="auto" w:fill="FFFFFF"/>
          <w:lang w:eastAsia="ru-RU"/>
        </w:rPr>
        <w:t>Технологическая карта урока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- это новый вид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b/>
          <w:bCs/>
          <w:color w:val="555555"/>
          <w:sz w:val="20"/>
          <w:szCs w:val="20"/>
          <w:shd w:val="clear" w:color="auto" w:fill="FFFFFF"/>
          <w:lang w:eastAsia="ru-RU"/>
        </w:rPr>
        <w:t>методической продукции</w:t>
      </w: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, обеспечивающей эффективное и качественное преподавание учебных курсов в школе и возможность достижения планируемых результатов освоения основных образовательных программ в соответствии с ФГОС.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Обучение с использованием технологической карты позволяет организовать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b/>
          <w:bCs/>
          <w:color w:val="555555"/>
          <w:sz w:val="20"/>
          <w:szCs w:val="20"/>
          <w:shd w:val="clear" w:color="auto" w:fill="FFFFFF"/>
          <w:lang w:eastAsia="ru-RU"/>
        </w:rPr>
        <w:t>эффективный учебный процесс</w:t>
      </w: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 xml:space="preserve">, обеспечить реализацию предметных, </w:t>
      </w:r>
      <w:proofErr w:type="spellStart"/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метапредметных</w:t>
      </w:r>
      <w:proofErr w:type="spellEnd"/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 xml:space="preserve"> и личностных умений (универсальных учебных действий (далее - УУД)) в соответствии с требованиями ФГОС, существенно сократить время на подготовку учителя к уроку.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 xml:space="preserve">Сущность проектной педагогической деятельности с применением технологической карты заключается в использовании инновационной технологии работы с информацией, описании заданий для ученика по освоению темы, оформлении предполагаемых образовательных результатов. Технологическую карту отличают: интерактивность, структурированность, </w:t>
      </w:r>
      <w:proofErr w:type="spellStart"/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алгоритмичность</w:t>
      </w:r>
      <w:proofErr w:type="spellEnd"/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, технологичность и обобщенность информации.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2727BA">
        <w:rPr>
          <w:rFonts w:ascii="Arial" w:eastAsia="Times New Roman" w:hAnsi="Arial" w:cs="Arial"/>
          <w:b/>
          <w:bCs/>
          <w:color w:val="555555"/>
          <w:sz w:val="20"/>
          <w:szCs w:val="20"/>
          <w:shd w:val="clear" w:color="auto" w:fill="FFFFFF"/>
          <w:lang w:eastAsia="ru-RU"/>
        </w:rPr>
        <w:t>Структура технологической карты</w:t>
      </w:r>
      <w:r w:rsidRPr="002727BA">
        <w:rPr>
          <w:rFonts w:ascii="Arial" w:eastAsia="Times New Roman" w:hAnsi="Arial" w:cs="Arial"/>
          <w:b/>
          <w:bCs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включает: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</w:p>
    <w:p w:rsidR="002727BA" w:rsidRPr="002727BA" w:rsidRDefault="002727BA" w:rsidP="002727BA">
      <w:pPr>
        <w:numPr>
          <w:ilvl w:val="0"/>
          <w:numId w:val="4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название темы с указанием часов, отведенных на ее изучение;</w:t>
      </w:r>
    </w:p>
    <w:p w:rsidR="002727BA" w:rsidRPr="002727BA" w:rsidRDefault="002727BA" w:rsidP="002727BA">
      <w:pPr>
        <w:numPr>
          <w:ilvl w:val="0"/>
          <w:numId w:val="4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цель освоения учебного содержания;</w:t>
      </w:r>
    </w:p>
    <w:p w:rsidR="002727BA" w:rsidRPr="002727BA" w:rsidRDefault="002727BA" w:rsidP="002727BA">
      <w:pPr>
        <w:numPr>
          <w:ilvl w:val="0"/>
          <w:numId w:val="4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планируемые результаты (личностные, предметные, </w:t>
      </w:r>
      <w:proofErr w:type="spellStart"/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метапредмет-ные</w:t>
      </w:r>
      <w:proofErr w:type="spellEnd"/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, информационно-интеллектуальную компетентность и УУД);</w:t>
      </w:r>
    </w:p>
    <w:p w:rsidR="002727BA" w:rsidRPr="002727BA" w:rsidRDefault="002727BA" w:rsidP="002727BA">
      <w:pPr>
        <w:numPr>
          <w:ilvl w:val="0"/>
          <w:numId w:val="4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proofErr w:type="spellStart"/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метапредметные</w:t>
      </w:r>
      <w:proofErr w:type="spellEnd"/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 связи и организацию пространства (формы работы и ресурсы);</w:t>
      </w:r>
    </w:p>
    <w:p w:rsidR="002727BA" w:rsidRPr="002727BA" w:rsidRDefault="002727BA" w:rsidP="002727BA">
      <w:pPr>
        <w:numPr>
          <w:ilvl w:val="0"/>
          <w:numId w:val="4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основные понятия темы;</w:t>
      </w:r>
    </w:p>
    <w:p w:rsidR="002727BA" w:rsidRPr="002727BA" w:rsidRDefault="002727BA" w:rsidP="002727BA">
      <w:pPr>
        <w:numPr>
          <w:ilvl w:val="0"/>
          <w:numId w:val="4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технологию изучения указанной темы (на каждом этапе работы определяется цель и прогнозируемый результат, даются практические задания на отработку материала и диагностические задания на проверку его понимания и усвоения);</w:t>
      </w:r>
    </w:p>
    <w:p w:rsidR="002727BA" w:rsidRPr="002727BA" w:rsidRDefault="002727BA" w:rsidP="002727BA">
      <w:pPr>
        <w:numPr>
          <w:ilvl w:val="0"/>
          <w:numId w:val="4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контрольное задание на проверку достижения планируемых результатов.</w:t>
      </w:r>
    </w:p>
    <w:p w:rsidR="002727BA" w:rsidRPr="002727BA" w:rsidRDefault="002727BA" w:rsidP="002727B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proofErr w:type="gramStart"/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Технологическая карта позволяет увидеть учебный материал целостно и  системно, проектировать образовательный процесс по освоению темы с учетом цели освоения курса, гибко использовать эффективные приемы и формы работы с обучающимися на уроке, согласовывать действия учителя и учащихся, организовывать самостоятельную деятельность школьников в процессе обучения, осуществлять интегративный контроль результатов учебной деятельности.</w:t>
      </w:r>
      <w:proofErr w:type="gramEnd"/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Технологическая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b/>
          <w:bCs/>
          <w:color w:val="555555"/>
          <w:sz w:val="20"/>
          <w:szCs w:val="20"/>
          <w:shd w:val="clear" w:color="auto" w:fill="FFFFFF"/>
          <w:lang w:eastAsia="ru-RU"/>
        </w:rPr>
        <w:t>карта позволит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учителю: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</w:p>
    <w:p w:rsidR="002727BA" w:rsidRPr="002727BA" w:rsidRDefault="002727BA" w:rsidP="002727BA">
      <w:pPr>
        <w:numPr>
          <w:ilvl w:val="0"/>
          <w:numId w:val="5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lastRenderedPageBreak/>
        <w:t>реализовать планируемые результаты ФГОС;</w:t>
      </w:r>
    </w:p>
    <w:p w:rsidR="002727BA" w:rsidRPr="002727BA" w:rsidRDefault="002727BA" w:rsidP="002727BA">
      <w:pPr>
        <w:numPr>
          <w:ilvl w:val="0"/>
          <w:numId w:val="5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определить УУД, которые формируются в процессе изучения конкретной темы, всего учебного курса;</w:t>
      </w:r>
    </w:p>
    <w:p w:rsidR="002727BA" w:rsidRPr="002727BA" w:rsidRDefault="002727BA" w:rsidP="002727BA">
      <w:pPr>
        <w:numPr>
          <w:ilvl w:val="0"/>
          <w:numId w:val="5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системно формировать у учащихся УУД;</w:t>
      </w:r>
    </w:p>
    <w:p w:rsidR="002727BA" w:rsidRPr="002727BA" w:rsidRDefault="002727BA" w:rsidP="002727BA">
      <w:pPr>
        <w:numPr>
          <w:ilvl w:val="0"/>
          <w:numId w:val="5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осмыслить и спроектировать последовательность работы по освоению темы от цели до конечного результата;</w:t>
      </w:r>
    </w:p>
    <w:p w:rsidR="002727BA" w:rsidRPr="002727BA" w:rsidRDefault="002727BA" w:rsidP="002727BA">
      <w:pPr>
        <w:numPr>
          <w:ilvl w:val="0"/>
          <w:numId w:val="5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определить уровень раскрытия понятий на данном этапе и соотнести его с дальнейшим обучением (вписать конкретный урок в систему уроков);</w:t>
      </w:r>
    </w:p>
    <w:p w:rsidR="002727BA" w:rsidRPr="002727BA" w:rsidRDefault="002727BA" w:rsidP="002727BA">
      <w:pPr>
        <w:numPr>
          <w:ilvl w:val="0"/>
          <w:numId w:val="5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проектировать свою деятельность на четверть, полугодие, год посредством перехода от поурочного планирования к проектированию темы;</w:t>
      </w:r>
    </w:p>
    <w:p w:rsidR="002727BA" w:rsidRPr="002727BA" w:rsidRDefault="002727BA" w:rsidP="002727BA">
      <w:pPr>
        <w:numPr>
          <w:ilvl w:val="0"/>
          <w:numId w:val="5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proofErr w:type="gramStart"/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освободить время для творчества (использование готовых разработок по темам </w:t>
      </w:r>
      <w:proofErr w:type="spellStart"/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освобож</w:t>
      </w:r>
      <w:proofErr w:type="spellEnd"/>
      <w:proofErr w:type="gramEnd"/>
    </w:p>
    <w:p w:rsidR="002727BA" w:rsidRPr="002727BA" w:rsidRDefault="002727BA" w:rsidP="002727BA">
      <w:pPr>
        <w:numPr>
          <w:ilvl w:val="0"/>
          <w:numId w:val="5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дает учителя от непродуктивной рутинной работы);</w:t>
      </w:r>
    </w:p>
    <w:p w:rsidR="002727BA" w:rsidRPr="002727BA" w:rsidRDefault="002727BA" w:rsidP="002727BA">
      <w:pPr>
        <w:numPr>
          <w:ilvl w:val="0"/>
          <w:numId w:val="5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определить возможности реализации </w:t>
      </w:r>
      <w:proofErr w:type="spellStart"/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межпредметных</w:t>
      </w:r>
      <w:proofErr w:type="spellEnd"/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 знаний (установить связи и зависимости между предметами и результатами обучения);</w:t>
      </w:r>
    </w:p>
    <w:p w:rsidR="002727BA" w:rsidRPr="002727BA" w:rsidRDefault="002727BA" w:rsidP="002727BA">
      <w:pPr>
        <w:numPr>
          <w:ilvl w:val="0"/>
          <w:numId w:val="5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на практике реализовать </w:t>
      </w:r>
      <w:proofErr w:type="spellStart"/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метапредметные</w:t>
      </w:r>
      <w:proofErr w:type="spellEnd"/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 связи и обеспечить согласованные действия всех участников педагогического процесса;</w:t>
      </w:r>
    </w:p>
    <w:p w:rsidR="002727BA" w:rsidRPr="002727BA" w:rsidRDefault="002727BA" w:rsidP="002727BA">
      <w:pPr>
        <w:numPr>
          <w:ilvl w:val="0"/>
          <w:numId w:val="5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выполнять диагностику достижения планируемых результатов учащимися на каждом этапе освоения темы;</w:t>
      </w:r>
    </w:p>
    <w:p w:rsidR="002727BA" w:rsidRPr="002727BA" w:rsidRDefault="002727BA" w:rsidP="002727BA">
      <w:pPr>
        <w:numPr>
          <w:ilvl w:val="0"/>
          <w:numId w:val="5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решить организационно-методические проблемы (замещение уроков, выполнение учебного плана и т. д.);</w:t>
      </w:r>
    </w:p>
    <w:p w:rsidR="002727BA" w:rsidRPr="002727BA" w:rsidRDefault="002727BA" w:rsidP="002727BA">
      <w:pPr>
        <w:numPr>
          <w:ilvl w:val="0"/>
          <w:numId w:val="5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соотнести результат с целью обучения после создания продукта </w:t>
      </w:r>
      <w:proofErr w:type="gramStart"/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-н</w:t>
      </w:r>
      <w:proofErr w:type="gramEnd"/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абора технологических карт;</w:t>
      </w:r>
    </w:p>
    <w:p w:rsidR="002727BA" w:rsidRPr="002727BA" w:rsidRDefault="002727BA" w:rsidP="002727BA">
      <w:pPr>
        <w:numPr>
          <w:ilvl w:val="0"/>
          <w:numId w:val="5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обеспечить повышение качества образования.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</w:p>
    <w:p w:rsidR="002727BA" w:rsidRPr="002727BA" w:rsidRDefault="002727BA" w:rsidP="002727BA">
      <w:pPr>
        <w:numPr>
          <w:ilvl w:val="0"/>
          <w:numId w:val="5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</w:p>
    <w:p w:rsidR="002727BA" w:rsidRPr="002727BA" w:rsidRDefault="002727BA" w:rsidP="002727B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Технологическая карта позволит администрации школы контролировать выполнение программы и достижение планируемых результатов, а также осуществлять необходимую методическую помощь.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Использование технологической карты обеспечивает условия для повышения качества обучения, т. к.: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</w:p>
    <w:p w:rsidR="002727BA" w:rsidRPr="002727BA" w:rsidRDefault="002727BA" w:rsidP="002727BA">
      <w:pPr>
        <w:numPr>
          <w:ilvl w:val="0"/>
          <w:numId w:val="6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учебный процесс по освоению темы (раздела) проектируется от цели до результата;</w:t>
      </w:r>
    </w:p>
    <w:p w:rsidR="002727BA" w:rsidRPr="002727BA" w:rsidRDefault="002727BA" w:rsidP="002727BA">
      <w:pPr>
        <w:numPr>
          <w:ilvl w:val="0"/>
          <w:numId w:val="6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используются эффективные методы работы с информацией;</w:t>
      </w:r>
    </w:p>
    <w:p w:rsidR="002727BA" w:rsidRPr="002727BA" w:rsidRDefault="002727BA" w:rsidP="002727BA">
      <w:pPr>
        <w:numPr>
          <w:ilvl w:val="0"/>
          <w:numId w:val="6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организуется поэтапная самостоятельная учебная, интеллектуально-познавательная и рефлексивная деятельность школьников;</w:t>
      </w:r>
    </w:p>
    <w:p w:rsidR="002727BA" w:rsidRPr="002727BA" w:rsidRDefault="002727BA" w:rsidP="002727BA">
      <w:pPr>
        <w:numPr>
          <w:ilvl w:val="0"/>
          <w:numId w:val="6"/>
        </w:numPr>
        <w:shd w:val="clear" w:color="auto" w:fill="FFFFFF"/>
        <w:spacing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обеспечиваются условия для применения знаний и умений в практической деятельности.</w:t>
      </w:r>
    </w:p>
    <w:p w:rsidR="00B62113" w:rsidRDefault="002727BA" w:rsidP="002727BA"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Примеры шаблонов технологических карт приведены в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i/>
          <w:iCs/>
          <w:color w:val="555555"/>
          <w:sz w:val="20"/>
          <w:szCs w:val="20"/>
          <w:shd w:val="clear" w:color="auto" w:fill="FFFFFF"/>
          <w:lang w:eastAsia="ru-RU"/>
        </w:rPr>
        <w:t>приложении</w:t>
      </w: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.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2727BA">
        <w:rPr>
          <w:rFonts w:ascii="Arial" w:eastAsia="Times New Roman" w:hAnsi="Arial" w:cs="Arial"/>
          <w:b/>
          <w:bCs/>
          <w:color w:val="555555"/>
          <w:sz w:val="20"/>
          <w:szCs w:val="20"/>
          <w:shd w:val="clear" w:color="auto" w:fill="FFFFFF"/>
          <w:lang w:eastAsia="ru-RU"/>
        </w:rPr>
        <w:t>Цель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- один из элементов поведения и сознательной деятельности человека, который характеризует предвосхищение в мышлении результата деятельности и пути его реализации с помощью определенных средств.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Цель обычно начинается со слов "Определение", "Формирование", "Знакомство" и пр. В формировании цели урока следует избегать глагольных форм.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2727BA">
        <w:rPr>
          <w:rFonts w:ascii="Arial" w:eastAsia="Times New Roman" w:hAnsi="Arial" w:cs="Arial"/>
          <w:b/>
          <w:bCs/>
          <w:color w:val="555555"/>
          <w:sz w:val="20"/>
          <w:szCs w:val="20"/>
          <w:shd w:val="clear" w:color="auto" w:fill="FFFFFF"/>
          <w:lang w:eastAsia="ru-RU"/>
        </w:rPr>
        <w:t>Задача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 xml:space="preserve">- данная в определенных условиях (например, в проблемной ситуации) цель деятельности, которая должна быть достигнута преобразованием этих условий, согласно определенной </w:t>
      </w:r>
      <w:proofErr w:type="spellStart"/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процедуре</w:t>
      </w:r>
      <w:proofErr w:type="gramStart"/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.Ф</w:t>
      </w:r>
      <w:proofErr w:type="gramEnd"/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ормулировка</w:t>
      </w:r>
      <w:proofErr w:type="spellEnd"/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 xml:space="preserve"> задач должна начинаться с глаголов - "повторить", "проверить", "объяснить", "научить", "сформировать", "воспитывать" и пр.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2727BA">
        <w:rPr>
          <w:rFonts w:ascii="Arial" w:eastAsia="Times New Roman" w:hAnsi="Arial" w:cs="Arial"/>
          <w:b/>
          <w:bCs/>
          <w:color w:val="555555"/>
          <w:sz w:val="20"/>
          <w:szCs w:val="20"/>
          <w:shd w:val="clear" w:color="auto" w:fill="FFFFFF"/>
          <w:lang w:eastAsia="ru-RU"/>
        </w:rPr>
        <w:t>Понятие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 xml:space="preserve">"технологическая карта" пришло в образование из промышленности. Технологическая карта </w:t>
      </w:r>
      <w:proofErr w:type="gramStart"/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-т</w:t>
      </w:r>
      <w:proofErr w:type="gramEnd"/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ехнологическая документация в виде карты, листка, содержащего описание процесса изготовления, обработки, производства определенного вида продукции, производственных операций, применяемого оборудования, временного режима осуществления операций.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2727BA"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  <w:lang w:eastAsia="ru-RU"/>
        </w:rPr>
        <w:t>Технологическая карта в дидактическом контексте представляет проект учебного процесса, в котором дано описание от цели до результата с использованием инновационной технологии работы с информацией.</w:t>
      </w:r>
      <w:r w:rsidRPr="002727BA">
        <w:rPr>
          <w:rFonts w:ascii="Arial" w:eastAsia="Times New Roman" w:hAnsi="Arial" w:cs="Arial"/>
          <w:color w:val="555555"/>
          <w:sz w:val="20"/>
          <w:lang w:eastAsia="ru-RU"/>
        </w:rPr>
        <w:t> </w:t>
      </w:r>
      <w:r w:rsidRPr="002727BA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</w:p>
    <w:sectPr w:rsidR="00B62113" w:rsidSect="002727BA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C37AB"/>
    <w:multiLevelType w:val="multilevel"/>
    <w:tmpl w:val="90BC2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EA15E1"/>
    <w:multiLevelType w:val="multilevel"/>
    <w:tmpl w:val="07A47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0574F1"/>
    <w:multiLevelType w:val="multilevel"/>
    <w:tmpl w:val="6A3E3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C7E0CFC"/>
    <w:multiLevelType w:val="multilevel"/>
    <w:tmpl w:val="B4409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DB162FE"/>
    <w:multiLevelType w:val="multilevel"/>
    <w:tmpl w:val="F4561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3D0FAC"/>
    <w:multiLevelType w:val="multilevel"/>
    <w:tmpl w:val="DF2C4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27BA"/>
    <w:rsid w:val="002727BA"/>
    <w:rsid w:val="00351F4B"/>
    <w:rsid w:val="00741BD9"/>
    <w:rsid w:val="00B058EE"/>
    <w:rsid w:val="00B62113"/>
    <w:rsid w:val="00BD1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727BA"/>
  </w:style>
  <w:style w:type="character" w:customStyle="1" w:styleId="fontstyle44">
    <w:name w:val="fontstyle44"/>
    <w:basedOn w:val="a0"/>
    <w:rsid w:val="002727BA"/>
  </w:style>
  <w:style w:type="paragraph" w:customStyle="1" w:styleId="style12">
    <w:name w:val="style12"/>
    <w:basedOn w:val="a"/>
    <w:rsid w:val="00272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272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style43"/>
    <w:basedOn w:val="a0"/>
    <w:rsid w:val="002727BA"/>
  </w:style>
  <w:style w:type="paragraph" w:customStyle="1" w:styleId="style11">
    <w:name w:val="style11"/>
    <w:basedOn w:val="a"/>
    <w:rsid w:val="00272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272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272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9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1433</Words>
  <Characters>8171</Characters>
  <Application>Microsoft Office Word</Application>
  <DocSecurity>0</DocSecurity>
  <Lines>68</Lines>
  <Paragraphs>19</Paragraphs>
  <ScaleCrop>false</ScaleCrop>
  <Company/>
  <LinksUpToDate>false</LinksUpToDate>
  <CharactersWithSpaces>9585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</dc:creator>
  <cp:keywords/>
  <dc:description/>
  <cp:lastModifiedBy>Ларионова</cp:lastModifiedBy>
  <cp:revision>2</cp:revision>
  <dcterms:created xsi:type="dcterms:W3CDTF">2012-11-26T10:37:00Z</dcterms:created>
  <dcterms:modified xsi:type="dcterms:W3CDTF">2012-11-26T10:37:00Z</dcterms:modified>
</cp:coreProperties>
</file>